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1266EC1E" w:rsidR="001C43E6" w:rsidRPr="00D2766E" w:rsidRDefault="00593785" w:rsidP="00B44F6C">
      <w:pPr>
        <w:pStyle w:val="Heading1"/>
        <w:ind w:left="-540" w:right="-630"/>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24341791">
                <wp:simplePos x="0" y="0"/>
                <wp:positionH relativeFrom="column">
                  <wp:posOffset>-1289685</wp:posOffset>
                </wp:positionH>
                <wp:positionV relativeFrom="paragraph">
                  <wp:posOffset>-1784259</wp:posOffset>
                </wp:positionV>
                <wp:extent cx="8580120" cy="3233057"/>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3057"/>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5B4ED" id="Rectangle 1" o:spid="_x0000_s1026" style="position:absolute;margin-left:-101.55pt;margin-top:-140.5pt;width:675.6pt;height:2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" fillcolor="#538d97" strokecolor="#65a0aa" strokeweight="1pt"/>
            </w:pict>
          </mc:Fallback>
        </mc:AlternateContent>
      </w:r>
      <w:r>
        <w:rPr>
          <w:noProof/>
          <w:color w:val="FFFFFF" w:themeColor="background1"/>
        </w:rPr>
        <w:drawing>
          <wp:anchor distT="0" distB="0" distL="114300" distR="114300" simplePos="0" relativeHeight="251658242" behindDoc="0" locked="0" layoutInCell="1" allowOverlap="1" wp14:anchorId="7E7FDCC3" wp14:editId="79B1ACFF">
            <wp:simplePos x="0" y="0"/>
            <wp:positionH relativeFrom="column">
              <wp:posOffset>2073275</wp:posOffset>
            </wp:positionH>
            <wp:positionV relativeFrom="paragraph">
              <wp:posOffset>-469718</wp:posOffset>
            </wp:positionV>
            <wp:extent cx="1803400" cy="800100"/>
            <wp:effectExtent l="0" t="0" r="0" b="0"/>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3400" cy="800100"/>
                    </a:xfrm>
                    <a:prstGeom prst="rect">
                      <a:avLst/>
                    </a:prstGeom>
                  </pic:spPr>
                </pic:pic>
              </a:graphicData>
            </a:graphic>
            <wp14:sizeRelH relativeFrom="page">
              <wp14:pctWidth>0</wp14:pctWidth>
            </wp14:sizeRelH>
            <wp14:sizeRelV relativeFrom="page">
              <wp14:pctHeight>0</wp14:pctHeight>
            </wp14:sizeRelV>
          </wp:anchor>
        </w:drawing>
      </w:r>
      <w:r w:rsidR="005A2718"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6E442594">
            <wp:simplePos x="0" y="0"/>
            <wp:positionH relativeFrom="column">
              <wp:posOffset>-970915</wp:posOffset>
            </wp:positionH>
            <wp:positionV relativeFrom="paragraph">
              <wp:posOffset>-1020082</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2E39D8">
        <w:rPr>
          <w:color w:val="FFFFFF" w:themeColor="background1"/>
        </w:rPr>
        <w:br/>
      </w:r>
      <w:r w:rsidR="0008066A">
        <w:rPr>
          <w:color w:val="FFFFFF" w:themeColor="background1"/>
        </w:rPr>
        <w:t xml:space="preserve">Adult Learner </w:t>
      </w:r>
      <w:r w:rsidR="008466F4">
        <w:rPr>
          <w:color w:val="FFFFFF" w:themeColor="background1"/>
        </w:rPr>
        <w:t>Long</w:t>
      </w:r>
      <w:r w:rsidR="0008066A">
        <w:rPr>
          <w:color w:val="FFFFFF" w:themeColor="background1"/>
        </w:rPr>
        <w:t xml:space="preserve">-Term </w:t>
      </w:r>
      <w:r w:rsidR="00B44F6C">
        <w:rPr>
          <w:color w:val="FFFFFF" w:themeColor="background1"/>
        </w:rPr>
        <w:t xml:space="preserve">Scholarship </w:t>
      </w:r>
      <w:r w:rsidR="001C43E6" w:rsidRPr="00D2766E">
        <w:rPr>
          <w:color w:val="FFFFFF" w:themeColor="background1"/>
        </w:rPr>
        <w:t>Application</w:t>
      </w:r>
    </w:p>
    <w:p w14:paraId="06037917" w14:textId="0B225883" w:rsidR="001C43E6" w:rsidRDefault="008C1E8B" w:rsidP="001C43E6">
      <w:pPr>
        <w:pStyle w:val="Heading2"/>
        <w:rPr>
          <w:noProof/>
        </w:rPr>
      </w:pPr>
      <w:r w:rsidRPr="0069688D">
        <w:rPr>
          <w:noProof/>
          <w:color w:val="FFFFFF" w:themeColor="background1"/>
          <w:sz w:val="20"/>
          <w:szCs w:val="20"/>
        </w:rPr>
        <mc:AlternateContent>
          <mc:Choice Requires="wps">
            <w:drawing>
              <wp:anchor distT="0" distB="0" distL="114300" distR="114300" simplePos="0" relativeHeight="251657215" behindDoc="1" locked="0" layoutInCell="1" allowOverlap="1" wp14:anchorId="5D4DA8D5" wp14:editId="63CEB0E8">
                <wp:simplePos x="0" y="0"/>
                <wp:positionH relativeFrom="column">
                  <wp:posOffset>-971550</wp:posOffset>
                </wp:positionH>
                <wp:positionV relativeFrom="paragraph">
                  <wp:posOffset>37465</wp:posOffset>
                </wp:positionV>
                <wp:extent cx="8580120" cy="1304925"/>
                <wp:effectExtent l="0" t="0" r="0" b="9525"/>
                <wp:wrapNone/>
                <wp:docPr id="1806602890" name="Rectangle 1"/>
                <wp:cNvGraphicFramePr/>
                <a:graphic xmlns:a="http://schemas.openxmlformats.org/drawingml/2006/main">
                  <a:graphicData uri="http://schemas.microsoft.com/office/word/2010/wordprocessingShape">
                    <wps:wsp>
                      <wps:cNvSpPr/>
                      <wps:spPr>
                        <a:xfrm>
                          <a:off x="0" y="0"/>
                          <a:ext cx="8580120" cy="1304925"/>
                        </a:xfrm>
                        <a:prstGeom prst="rect">
                          <a:avLst/>
                        </a:prstGeom>
                        <a:solidFill>
                          <a:srgbClr val="FCAE4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BB29F" id="Rectangle 1" o:spid="_x0000_s1026" style="position:absolute;margin-left:-76.5pt;margin-top:2.95pt;width:675.6pt;height:102.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" fillcolor="#fcae40" stroked="f" strokeweight="1pt"/>
            </w:pict>
          </mc:Fallback>
        </mc:AlternateContent>
      </w:r>
      <w:r w:rsidR="001C43E6" w:rsidRPr="00D2766E">
        <w:rPr>
          <w:color w:val="FFFFFF" w:themeColor="background1"/>
          <w:sz w:val="32"/>
          <w:szCs w:val="32"/>
        </w:rPr>
        <w:t>Guidelines</w:t>
      </w:r>
      <w:r w:rsidR="00D2766E" w:rsidRPr="00D2766E">
        <w:rPr>
          <w:noProof/>
        </w:rPr>
        <w:t xml:space="preserve"> </w:t>
      </w:r>
    </w:p>
    <w:p w14:paraId="277F57E5" w14:textId="34530126" w:rsidR="0069688D" w:rsidRPr="0069688D" w:rsidRDefault="0069688D" w:rsidP="0069688D"/>
    <w:p w14:paraId="0EC4E8D9" w14:textId="33590C69" w:rsidR="00B44F6C" w:rsidRDefault="00B44F6C" w:rsidP="00A24431">
      <w:pPr>
        <w:pStyle w:val="Heading3"/>
        <w:rPr>
          <w:b w:val="0"/>
          <w:bCs w:val="0"/>
          <w:color w:val="auto"/>
          <w:sz w:val="22"/>
          <w:szCs w:val="22"/>
        </w:rPr>
      </w:pPr>
    </w:p>
    <w:p w14:paraId="48ADEC7E" w14:textId="4C023119" w:rsidR="008C1E8B" w:rsidRPr="008C1E8B" w:rsidRDefault="008C1E8B" w:rsidP="008C1E8B"/>
    <w:p w14:paraId="1DF9F6A4" w14:textId="60A75717" w:rsidR="001C43E6" w:rsidRPr="001C43E6" w:rsidRDefault="005A5B7F" w:rsidP="001C43E6">
      <w:pPr>
        <w:pStyle w:val="Heading3"/>
      </w:pPr>
      <w:r>
        <w:t>What is the Adult Learner Scholarship?</w:t>
      </w:r>
    </w:p>
    <w:p w14:paraId="5D0139E3" w14:textId="3CBEBAD5" w:rsidR="00FC5566" w:rsidRDefault="000E777E" w:rsidP="001C43E6">
      <w:pPr>
        <w:pStyle w:val="Heading3"/>
        <w:rPr>
          <w:b w:val="0"/>
          <w:bCs w:val="0"/>
          <w:color w:val="auto"/>
          <w:sz w:val="22"/>
          <w:szCs w:val="22"/>
        </w:rPr>
      </w:pPr>
      <w:r w:rsidRPr="000E777E">
        <w:rPr>
          <w:b w:val="0"/>
          <w:bCs w:val="0"/>
          <w:color w:val="auto"/>
          <w:sz w:val="22"/>
          <w:szCs w:val="22"/>
        </w:rPr>
        <w:t>This scholarship is for non-traditional students who want to change their life for the better through education and training.  The scholarship supports a range of training, including earning a degree at two- and four-year colleges and universities, completing a certificate and other non-degree programs, or attempting a self-directed learning experience with a clear goal.</w:t>
      </w:r>
      <w:r w:rsidR="00FC5566" w:rsidRPr="00FC5566">
        <w:rPr>
          <w:b w:val="0"/>
          <w:bCs w:val="0"/>
          <w:color w:val="auto"/>
          <w:sz w:val="22"/>
          <w:szCs w:val="22"/>
        </w:rPr>
        <w:t xml:space="preserve"> </w:t>
      </w:r>
    </w:p>
    <w:p w14:paraId="46274AE7" w14:textId="1295F6BF" w:rsidR="001C43E6" w:rsidRPr="001C43E6" w:rsidRDefault="00F60607" w:rsidP="001C43E6">
      <w:pPr>
        <w:pStyle w:val="Heading3"/>
      </w:pPr>
      <w:r w:rsidRPr="00F60607">
        <w:t>Who should apply for a short-term award?</w:t>
      </w:r>
    </w:p>
    <w:p w14:paraId="3460F7AD" w14:textId="77777777" w:rsidR="007D4C02" w:rsidRDefault="007D4C02" w:rsidP="007D4C02">
      <w:r>
        <w:t>You should complete this application if your program meets the following criteria:</w:t>
      </w:r>
    </w:p>
    <w:p w14:paraId="070A7AB9" w14:textId="77777777" w:rsidR="007D4C02" w:rsidRDefault="007D4C02" w:rsidP="007D4C02">
      <w:pPr>
        <w:pStyle w:val="ListParagraph"/>
        <w:numPr>
          <w:ilvl w:val="0"/>
          <w:numId w:val="5"/>
        </w:numPr>
        <w:ind w:right="-540"/>
      </w:pPr>
      <w:r>
        <w:t>Your program will last more than one semester.</w:t>
      </w:r>
    </w:p>
    <w:p w14:paraId="3812BAA3" w14:textId="0FE36A3F" w:rsidR="007D4C02" w:rsidRDefault="007D4C02" w:rsidP="007D4C02">
      <w:pPr>
        <w:pStyle w:val="ListParagraph"/>
        <w:numPr>
          <w:ilvl w:val="0"/>
          <w:numId w:val="5"/>
        </w:numPr>
        <w:ind w:right="-540"/>
      </w:pPr>
      <w:r>
        <w:t xml:space="preserve">At the end of your </w:t>
      </w:r>
      <w:r w:rsidR="00A24431">
        <w:t>program,</w:t>
      </w:r>
      <w:r>
        <w:t xml:space="preserve"> you will have a one- or two-year certificate or a degree.</w:t>
      </w:r>
    </w:p>
    <w:p w14:paraId="418ED83B" w14:textId="1EF0AAB5" w:rsidR="007D4C02" w:rsidRDefault="007D4C02" w:rsidP="007D4C02">
      <w:pPr>
        <w:pStyle w:val="ListParagraph"/>
        <w:numPr>
          <w:ilvl w:val="0"/>
          <w:numId w:val="5"/>
        </w:numPr>
        <w:ind w:right="-540"/>
      </w:pPr>
      <w:r>
        <w:t>You may need to renew your award to finish your program. Renewals require a 2.0 GPA or higher.</w:t>
      </w:r>
    </w:p>
    <w:p w14:paraId="3FA7C212" w14:textId="77777777" w:rsidR="007D4C02" w:rsidRDefault="007D4C02" w:rsidP="007D4C02">
      <w:r>
        <w:t xml:space="preserve">Deadlines are June 15 and November 15. Late applications are not accepted. Decisions will be made within six weeks. Please allow ample time before your program begins when applying. </w:t>
      </w:r>
    </w:p>
    <w:p w14:paraId="2109C8C6" w14:textId="7728D1E9" w:rsidR="001C43E6" w:rsidRPr="001C43E6" w:rsidRDefault="00547A6B" w:rsidP="008A4780">
      <w:pPr>
        <w:rPr>
          <w:b/>
          <w:bCs/>
          <w:color w:val="65A0AA"/>
          <w:sz w:val="24"/>
          <w:szCs w:val="24"/>
        </w:rPr>
      </w:pPr>
      <w:r w:rsidRPr="00547A6B">
        <w:rPr>
          <w:b/>
          <w:bCs/>
          <w:color w:val="65A0AA"/>
          <w:sz w:val="24"/>
          <w:szCs w:val="24"/>
        </w:rPr>
        <w:t>Who is eligible to apply?</w:t>
      </w:r>
    </w:p>
    <w:p w14:paraId="01528A88" w14:textId="77777777" w:rsidR="007D7246" w:rsidRDefault="007D7246" w:rsidP="007D7246">
      <w:r>
        <w:t>To be defined as a “non-traditional student,” you must meet ONLY ONE of the following criteria:</w:t>
      </w:r>
    </w:p>
    <w:p w14:paraId="376E63A3" w14:textId="77777777" w:rsidR="00C9203C" w:rsidRDefault="00C9203C" w:rsidP="00C9203C">
      <w:pPr>
        <w:pStyle w:val="ListParagraph"/>
        <w:numPr>
          <w:ilvl w:val="0"/>
          <w:numId w:val="6"/>
        </w:numPr>
        <w:ind w:right="-450"/>
      </w:pPr>
      <w:r>
        <w:t>be over the age of 25 or</w:t>
      </w:r>
    </w:p>
    <w:p w14:paraId="20F135F7" w14:textId="77777777" w:rsidR="00C9203C" w:rsidRDefault="00C9203C" w:rsidP="00C9203C">
      <w:pPr>
        <w:pStyle w:val="ListParagraph"/>
        <w:numPr>
          <w:ilvl w:val="0"/>
          <w:numId w:val="6"/>
        </w:numPr>
        <w:ind w:right="-450"/>
      </w:pPr>
      <w:r>
        <w:t>work full-time (35 hours/week or more) while being enrolled or</w:t>
      </w:r>
    </w:p>
    <w:p w14:paraId="60AFFEB9" w14:textId="77777777" w:rsidR="00C9203C" w:rsidRDefault="00C9203C" w:rsidP="00C9203C">
      <w:pPr>
        <w:pStyle w:val="ListParagraph"/>
        <w:numPr>
          <w:ilvl w:val="0"/>
          <w:numId w:val="6"/>
        </w:numPr>
        <w:ind w:right="-450"/>
      </w:pPr>
      <w:r>
        <w:t>have dependents other than a spouse or</w:t>
      </w:r>
    </w:p>
    <w:p w14:paraId="5ACBEFAC" w14:textId="77777777" w:rsidR="00C9203C" w:rsidRDefault="00C9203C" w:rsidP="00C9203C">
      <w:pPr>
        <w:pStyle w:val="ListParagraph"/>
        <w:numPr>
          <w:ilvl w:val="0"/>
          <w:numId w:val="6"/>
        </w:numPr>
        <w:ind w:right="-450"/>
      </w:pPr>
      <w:r>
        <w:t xml:space="preserve">be financially independent from parents and/or considered independent for FAFSA purposes or </w:t>
      </w:r>
    </w:p>
    <w:p w14:paraId="5CB68BF9" w14:textId="77777777" w:rsidR="00C9203C" w:rsidRDefault="00C9203C" w:rsidP="00C9203C">
      <w:pPr>
        <w:pStyle w:val="ListParagraph"/>
        <w:numPr>
          <w:ilvl w:val="0"/>
          <w:numId w:val="6"/>
        </w:numPr>
        <w:ind w:right="-450"/>
      </w:pPr>
      <w:r>
        <w:t>did not receive a standard high school diploma (completed with a GED, HiSET, or certificate of completion) or</w:t>
      </w:r>
    </w:p>
    <w:p w14:paraId="6224BE46" w14:textId="77777777" w:rsidR="00C9203C" w:rsidRDefault="00C9203C" w:rsidP="00C9203C">
      <w:pPr>
        <w:pStyle w:val="ListParagraph"/>
        <w:numPr>
          <w:ilvl w:val="0"/>
          <w:numId w:val="6"/>
        </w:numPr>
        <w:ind w:right="-450"/>
      </w:pPr>
      <w:r>
        <w:t>have delayed enrollment in college after high school for a reason other than a gap year activity.</w:t>
      </w:r>
    </w:p>
    <w:p w14:paraId="3512E820" w14:textId="77777777" w:rsidR="00F92973" w:rsidRDefault="00F92973" w:rsidP="007D7246">
      <w:r w:rsidRPr="00F92973">
        <w:t xml:space="preserve">You may apply for this scholarship if you are enrolled full-time or part-time. Applicants must have completed the Free Application for Federal Student Aid (FAFSA) if they are eligible to do so. </w:t>
      </w:r>
      <w:r w:rsidRPr="00F92973">
        <w:rPr>
          <w:b/>
          <w:bCs/>
        </w:rPr>
        <w:t xml:space="preserve">Important: Unless you are asking for support for a self-directed learning experience, your program must be accredited by a nationally recognized accreditation agency.  </w:t>
      </w:r>
    </w:p>
    <w:p w14:paraId="5850B0D0" w14:textId="0DBA09B4" w:rsidR="001C43E6" w:rsidRPr="001C43E6" w:rsidRDefault="00A70E49" w:rsidP="007D7246">
      <w:pPr>
        <w:rPr>
          <w:b/>
          <w:bCs/>
          <w:color w:val="65A0AA"/>
          <w:sz w:val="24"/>
          <w:szCs w:val="24"/>
        </w:rPr>
      </w:pPr>
      <w:r w:rsidRPr="00A70E49">
        <w:rPr>
          <w:b/>
          <w:bCs/>
          <w:color w:val="65A0AA"/>
          <w:sz w:val="24"/>
          <w:szCs w:val="24"/>
        </w:rPr>
        <w:lastRenderedPageBreak/>
        <w:t>How much are scholarships and who receives awards?</w:t>
      </w:r>
    </w:p>
    <w:p w14:paraId="78115717" w14:textId="182BE485" w:rsidR="001C43E6" w:rsidRDefault="00AE18EB" w:rsidP="001C43E6">
      <w:r w:rsidRPr="00AE18EB">
        <w:t>The scholarships are between $1,000 and $2,500, depending on individual need. Awards may be limited by DOE/DOL regulations and will not be refundable to the student.</w:t>
      </w:r>
    </w:p>
    <w:p w14:paraId="334DEB99" w14:textId="376D4135" w:rsidR="001E350F" w:rsidRPr="001C43E6" w:rsidRDefault="00922481" w:rsidP="001E350F">
      <w:pPr>
        <w:rPr>
          <w:b/>
          <w:bCs/>
          <w:color w:val="65A0AA"/>
          <w:sz w:val="24"/>
          <w:szCs w:val="24"/>
        </w:rPr>
      </w:pPr>
      <w:r w:rsidRPr="00922481">
        <w:rPr>
          <w:b/>
          <w:bCs/>
          <w:color w:val="65A0AA"/>
          <w:sz w:val="24"/>
          <w:szCs w:val="24"/>
        </w:rPr>
        <w:t>What does the committee consider in making awards?</w:t>
      </w:r>
    </w:p>
    <w:p w14:paraId="09B2605E" w14:textId="77777777" w:rsidR="00425439" w:rsidRDefault="00094DA1" w:rsidP="00593785">
      <w:r w:rsidRPr="00094DA1">
        <w:t>When they make decisions, the scholarship committee looks for financial need, preparation to enter the training program, a solid goal and a plan to succeed. For incarcerated applicants, the committee also considers whether the educational request is in support of recovery and reentry success. Overall, about a third of applicants receive awards.</w:t>
      </w:r>
    </w:p>
    <w:p w14:paraId="733A5DD2" w14:textId="5999FCD4" w:rsidR="00425439" w:rsidRPr="001C43E6" w:rsidRDefault="00425439" w:rsidP="00425439">
      <w:pPr>
        <w:rPr>
          <w:b/>
          <w:bCs/>
          <w:color w:val="65A0AA"/>
          <w:sz w:val="24"/>
          <w:szCs w:val="24"/>
        </w:rPr>
      </w:pPr>
      <w:r w:rsidRPr="00922481">
        <w:rPr>
          <w:b/>
          <w:bCs/>
          <w:color w:val="65A0AA"/>
          <w:sz w:val="24"/>
          <w:szCs w:val="24"/>
        </w:rPr>
        <w:t>W</w:t>
      </w:r>
      <w:r w:rsidR="000174B4">
        <w:rPr>
          <w:b/>
          <w:bCs/>
          <w:color w:val="65A0AA"/>
          <w:sz w:val="24"/>
          <w:szCs w:val="24"/>
        </w:rPr>
        <w:t>hat preparation is required</w:t>
      </w:r>
      <w:r w:rsidRPr="00922481">
        <w:rPr>
          <w:b/>
          <w:bCs/>
          <w:color w:val="65A0AA"/>
          <w:sz w:val="24"/>
          <w:szCs w:val="24"/>
        </w:rPr>
        <w:t>?</w:t>
      </w:r>
    </w:p>
    <w:p w14:paraId="259EE57F" w14:textId="2D1EB09A" w:rsidR="00094DA1" w:rsidRPr="00593785" w:rsidRDefault="000174B4" w:rsidP="00425439">
      <w:pPr>
        <w:sectPr w:rsidR="00094DA1" w:rsidRPr="00593785" w:rsidSect="0069688D">
          <w:headerReference w:type="default" r:id="rId12"/>
          <w:footerReference w:type="default" r:id="rId13"/>
          <w:headerReference w:type="first" r:id="rId14"/>
          <w:footerReference w:type="first" r:id="rId15"/>
          <w:pgSz w:w="12240" w:h="15840"/>
          <w:pgMar w:top="360" w:right="1440" w:bottom="360" w:left="1440" w:header="0" w:footer="720" w:gutter="0"/>
          <w:cols w:space="720"/>
          <w:docGrid w:linePitch="360"/>
        </w:sectPr>
      </w:pPr>
      <w:r>
        <w:rPr>
          <w:b/>
          <w:bCs/>
          <w:noProof/>
          <w:color w:val="FFFFFF" w:themeColor="background1"/>
        </w:rPr>
        <mc:AlternateContent>
          <mc:Choice Requires="wps">
            <w:drawing>
              <wp:anchor distT="0" distB="0" distL="114300" distR="114300" simplePos="0" relativeHeight="251658243" behindDoc="1" locked="0" layoutInCell="1" allowOverlap="1" wp14:anchorId="6B5DA2C2" wp14:editId="52E8AF6A">
                <wp:simplePos x="0" y="0"/>
                <wp:positionH relativeFrom="column">
                  <wp:posOffset>-1052195</wp:posOffset>
                </wp:positionH>
                <wp:positionV relativeFrom="paragraph">
                  <wp:posOffset>1358900</wp:posOffset>
                </wp:positionV>
                <wp:extent cx="8073390" cy="1244009"/>
                <wp:effectExtent l="0" t="0" r="22860" b="13335"/>
                <wp:wrapNone/>
                <wp:docPr id="1542503939" name="Rectangle 7"/>
                <wp:cNvGraphicFramePr/>
                <a:graphic xmlns:a="http://schemas.openxmlformats.org/drawingml/2006/main">
                  <a:graphicData uri="http://schemas.microsoft.com/office/word/2010/wordprocessingShape">
                    <wps:wsp>
                      <wps:cNvSpPr/>
                      <wps:spPr>
                        <a:xfrm>
                          <a:off x="0" y="0"/>
                          <a:ext cx="8073390" cy="1244009"/>
                        </a:xfrm>
                        <a:prstGeom prst="rect">
                          <a:avLst/>
                        </a:prstGeom>
                        <a:solidFill>
                          <a:srgbClr val="376C7F"/>
                        </a:solidFill>
                        <a:ln>
                          <a:solidFill>
                            <a:srgbClr val="376C7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A3E9D1" w14:textId="3C275690" w:rsidR="007D7246" w:rsidRDefault="007D7246" w:rsidP="007D7246">
                            <w:pPr>
                              <w:spacing w:before="120" w:after="120"/>
                              <w:ind w:left="1267" w:right="1699"/>
                              <w:jc w:val="center"/>
                            </w:pPr>
                            <w:r w:rsidRPr="0069535E">
                              <w:rPr>
                                <w:color w:val="FFFFFF" w:themeColor="background1"/>
                              </w:rPr>
                              <w:t xml:space="preserve">If you have any questions about the </w:t>
                            </w:r>
                            <w:r w:rsidR="00FF1B3C">
                              <w:rPr>
                                <w:color w:val="FFFFFF" w:themeColor="background1"/>
                              </w:rPr>
                              <w:t xml:space="preserve">Adult Learner </w:t>
                            </w:r>
                            <w:r w:rsidR="000174B4">
                              <w:rPr>
                                <w:color w:val="FFFFFF" w:themeColor="background1"/>
                              </w:rPr>
                              <w:t>Long-Term Scholarship</w:t>
                            </w:r>
                            <w:r w:rsidR="00FF1B3C">
                              <w:rPr>
                                <w:color w:val="FFFFFF" w:themeColor="background1"/>
                              </w:rPr>
                              <w:t xml:space="preserve"> </w:t>
                            </w:r>
                            <w:r w:rsidRPr="0069535E">
                              <w:rPr>
                                <w:color w:val="FFFFFF" w:themeColor="background1"/>
                              </w:rPr>
                              <w:t>program, student eligibility or the application, please contact</w:t>
                            </w:r>
                            <w:r>
                              <w:rPr>
                                <w:color w:val="FFFFFF" w:themeColor="background1"/>
                              </w:rPr>
                              <w:t xml:space="preserve"> </w:t>
                            </w:r>
                            <w:r w:rsidRPr="0069535E">
                              <w:rPr>
                                <w:b/>
                                <w:bCs/>
                                <w:color w:val="FFFFFF" w:themeColor="background1"/>
                              </w:rPr>
                              <w:t>Jackie Shannon</w:t>
                            </w:r>
                            <w:r w:rsidRPr="0069535E">
                              <w:rPr>
                                <w:color w:val="FFFFFF" w:themeColor="background1"/>
                              </w:rPr>
                              <w:t xml:space="preserve"> at jshannon@mainecf.org</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DA2C2" id="Rectangle 7" o:spid="_x0000_s1026" style="position:absolute;margin-left:-82.85pt;margin-top:107pt;width:635.7pt;height:97.9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" fillcolor="#376c7f" strokecolor="#376c7f" strokeweight="1pt">
                <v:textbox>
                  <w:txbxContent>
                    <w:p w14:paraId="33A3E9D1" w14:textId="3C275690" w:rsidR="007D7246" w:rsidRDefault="007D7246" w:rsidP="007D7246">
                      <w:pPr>
                        <w:spacing w:before="120" w:after="120"/>
                        <w:ind w:left="1267" w:right="1699"/>
                        <w:jc w:val="center"/>
                      </w:pPr>
                      <w:r w:rsidRPr="0069535E">
                        <w:rPr>
                          <w:color w:val="FFFFFF" w:themeColor="background1"/>
                        </w:rPr>
                        <w:t xml:space="preserve">If you have any questions about the </w:t>
                      </w:r>
                      <w:r w:rsidR="00FF1B3C">
                        <w:rPr>
                          <w:color w:val="FFFFFF" w:themeColor="background1"/>
                        </w:rPr>
                        <w:t xml:space="preserve">Adult Learner </w:t>
                      </w:r>
                      <w:r w:rsidR="000174B4">
                        <w:rPr>
                          <w:color w:val="FFFFFF" w:themeColor="background1"/>
                        </w:rPr>
                        <w:t>Long-Term Scholarship</w:t>
                      </w:r>
                      <w:r w:rsidR="00FF1B3C">
                        <w:rPr>
                          <w:color w:val="FFFFFF" w:themeColor="background1"/>
                        </w:rPr>
                        <w:t xml:space="preserve"> </w:t>
                      </w:r>
                      <w:r w:rsidRPr="0069535E">
                        <w:rPr>
                          <w:color w:val="FFFFFF" w:themeColor="background1"/>
                        </w:rPr>
                        <w:t>program, student eligibility or the application, please contact</w:t>
                      </w:r>
                      <w:r>
                        <w:rPr>
                          <w:color w:val="FFFFFF" w:themeColor="background1"/>
                        </w:rPr>
                        <w:t xml:space="preserve"> </w:t>
                      </w:r>
                      <w:r w:rsidRPr="0069535E">
                        <w:rPr>
                          <w:b/>
                          <w:bCs/>
                          <w:color w:val="FFFFFF" w:themeColor="background1"/>
                        </w:rPr>
                        <w:t>Jackie Shannon</w:t>
                      </w:r>
                      <w:r w:rsidRPr="0069535E">
                        <w:rPr>
                          <w:color w:val="FFFFFF" w:themeColor="background1"/>
                        </w:rPr>
                        <w:t xml:space="preserve"> at jshannon@mainecf.org</w:t>
                      </w:r>
                      <w:r>
                        <w:rPr>
                          <w:color w:val="FFFFFF" w:themeColor="background1"/>
                        </w:rPr>
                        <w:t>.</w:t>
                      </w:r>
                    </w:p>
                  </w:txbxContent>
                </v:textbox>
              </v:rect>
            </w:pict>
          </mc:Fallback>
        </mc:AlternateContent>
      </w:r>
      <w:r w:rsidRPr="000174B4">
        <w:t>The committee knows that people who seek out help before entering college are more likely to succeed and supports applicants who have thoughtfully prepared for their program. Therefore, we require that applicants work within a structured advisory program if it is offered, or seek help from a teacher, advisor, or mentor if not.</w:t>
      </w:r>
      <w:r w:rsidR="00425439" w:rsidRPr="00094DA1">
        <w:t xml:space="preserve"> </w:t>
      </w:r>
    </w:p>
    <w:p w14:paraId="3B23E2BB" w14:textId="645BFBBE" w:rsidR="006A3A9F" w:rsidRDefault="006A3A9F" w:rsidP="006A3A9F">
      <w:pPr>
        <w:pStyle w:val="Heading1"/>
      </w:pPr>
      <w:r>
        <w:lastRenderedPageBreak/>
        <w:t>Adult Learner Long-Term Scholarship Application</w:t>
      </w:r>
    </w:p>
    <w:p w14:paraId="266D37E2" w14:textId="3327B941" w:rsidR="00AA6A5B" w:rsidRDefault="006A3A9F" w:rsidP="00B50098">
      <w:pPr>
        <w:pStyle w:val="Heading3"/>
        <w:jc w:val="center"/>
      </w:pPr>
      <w:r>
        <w:t>Recommendation Form</w:t>
      </w:r>
    </w:p>
    <w:p w14:paraId="02EE7524" w14:textId="77777777" w:rsidR="006A3A9F" w:rsidRDefault="006A3A9F" w:rsidP="006A3A9F">
      <w:pPr>
        <w:spacing w:after="160" w:line="259" w:lineRule="auto"/>
        <w:jc w:val="center"/>
      </w:pPr>
    </w:p>
    <w:p w14:paraId="477A9042" w14:textId="0C24AE54" w:rsidR="006A3A9F" w:rsidRDefault="009D1C0C" w:rsidP="009D1C0C">
      <w:r w:rsidRPr="009D1C0C">
        <w:t>We prefer a reference from someone advising you on your educational journey, such as a teacher, MEOC advisor, FAME counselor, or education director.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9D1C0C" w14:paraId="4179958E" w14:textId="77777777" w:rsidTr="00A02B6D">
        <w:tc>
          <w:tcPr>
            <w:tcW w:w="3775" w:type="dxa"/>
            <w:shd w:val="clear" w:color="auto" w:fill="F2F2F2" w:themeFill="background1" w:themeFillShade="F2"/>
            <w:vAlign w:val="center"/>
          </w:tcPr>
          <w:p w14:paraId="533BC5C6" w14:textId="6B0E5D8F" w:rsidR="009D1C0C" w:rsidRPr="00F80A4D" w:rsidRDefault="009D1C0C" w:rsidP="00A02B6D">
            <w:pPr>
              <w:spacing w:before="60" w:after="60"/>
              <w:rPr>
                <w:b/>
                <w:bCs/>
                <w:sz w:val="20"/>
                <w:szCs w:val="20"/>
              </w:rPr>
            </w:pPr>
            <w:r>
              <w:rPr>
                <w:b/>
                <w:bCs/>
                <w:sz w:val="20"/>
                <w:szCs w:val="20"/>
              </w:rPr>
              <w:t xml:space="preserve">Name of person </w:t>
            </w:r>
            <w:r w:rsidR="00B50098">
              <w:rPr>
                <w:b/>
                <w:bCs/>
                <w:sz w:val="20"/>
                <w:szCs w:val="20"/>
              </w:rPr>
              <w:t>being recommended:</w:t>
            </w:r>
          </w:p>
        </w:tc>
        <w:tc>
          <w:tcPr>
            <w:tcW w:w="7015" w:type="dxa"/>
            <w:vAlign w:val="center"/>
          </w:tcPr>
          <w:p w14:paraId="371F2921" w14:textId="44F84C9C" w:rsidR="009D1C0C" w:rsidRDefault="009D1C0C" w:rsidP="00A02B6D">
            <w:pPr>
              <w:spacing w:before="60" w:after="60"/>
            </w:pPr>
          </w:p>
        </w:tc>
      </w:tr>
      <w:tr w:rsidR="009D1C0C" w14:paraId="2DED4603" w14:textId="77777777" w:rsidTr="00A02B6D">
        <w:tc>
          <w:tcPr>
            <w:tcW w:w="3775" w:type="dxa"/>
            <w:shd w:val="clear" w:color="auto" w:fill="F2F2F2" w:themeFill="background1" w:themeFillShade="F2"/>
            <w:vAlign w:val="center"/>
          </w:tcPr>
          <w:p w14:paraId="706B35C2" w14:textId="554C0FAC" w:rsidR="009D1C0C" w:rsidRPr="00F80A4D" w:rsidRDefault="00B50098" w:rsidP="00A02B6D">
            <w:pPr>
              <w:spacing w:before="60" w:after="60"/>
              <w:rPr>
                <w:b/>
                <w:bCs/>
                <w:sz w:val="20"/>
                <w:szCs w:val="20"/>
              </w:rPr>
            </w:pPr>
            <w:r>
              <w:rPr>
                <w:b/>
                <w:bCs/>
                <w:sz w:val="20"/>
                <w:szCs w:val="20"/>
              </w:rPr>
              <w:t>Name of program they plan to attend:</w:t>
            </w:r>
          </w:p>
        </w:tc>
        <w:tc>
          <w:tcPr>
            <w:tcW w:w="7015" w:type="dxa"/>
            <w:vAlign w:val="center"/>
          </w:tcPr>
          <w:p w14:paraId="5BFA5720" w14:textId="77777777" w:rsidR="009D1C0C" w:rsidRDefault="009D1C0C" w:rsidP="00A02B6D">
            <w:pPr>
              <w:spacing w:before="60" w:after="60"/>
            </w:pPr>
          </w:p>
        </w:tc>
      </w:tr>
    </w:tbl>
    <w:p w14:paraId="2A85D893" w14:textId="1AC5D922" w:rsidR="00893A44" w:rsidRDefault="007B245C" w:rsidP="009D1C0C">
      <w:r>
        <w:br/>
      </w:r>
      <w:r w:rsidR="00EC705E" w:rsidRPr="00EC705E">
        <w:t xml:space="preserve">The above candidate is applying for an Adult Learner Scholarship at the Maine Community Foundation.  This scholarship is for non-traditional students who want to change their life for the better through education and training.  It supports a range of training, including two- and four-year colleges and universities, completing a certificate and other non-degree programs, or attempting a self-directed learning experience with a clear goal. When they make decisions, the scholarship committee will be looking for financial need, a solid goal and plan, and a commitment to stay in Maine.  Please submit completed form via email to: </w:t>
      </w:r>
      <w:hyperlink r:id="rId16" w:history="1">
        <w:r w:rsidR="00EC705E" w:rsidRPr="003C0C61">
          <w:rPr>
            <w:rStyle w:val="Hyperlink"/>
          </w:rPr>
          <w:t>jshannon@mainecf.org</w:t>
        </w:r>
      </w:hyperlink>
      <w:r w:rsidR="00EC705E" w:rsidRPr="00EC705E">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EC705E" w14:paraId="3D2EEEF5" w14:textId="77777777" w:rsidTr="00A02B6D">
        <w:tc>
          <w:tcPr>
            <w:tcW w:w="3775" w:type="dxa"/>
            <w:shd w:val="clear" w:color="auto" w:fill="F2F2F2" w:themeFill="background1" w:themeFillShade="F2"/>
            <w:vAlign w:val="center"/>
          </w:tcPr>
          <w:p w14:paraId="710EA18E" w14:textId="48D16039" w:rsidR="00EC705E" w:rsidRPr="00F80A4D" w:rsidRDefault="00EC705E" w:rsidP="00A02B6D">
            <w:pPr>
              <w:spacing w:before="60" w:after="60"/>
              <w:rPr>
                <w:b/>
                <w:bCs/>
                <w:sz w:val="20"/>
                <w:szCs w:val="20"/>
              </w:rPr>
            </w:pPr>
            <w:r>
              <w:rPr>
                <w:b/>
                <w:bCs/>
                <w:sz w:val="20"/>
                <w:szCs w:val="20"/>
              </w:rPr>
              <w:t>Name of person completing form:</w:t>
            </w:r>
          </w:p>
        </w:tc>
        <w:tc>
          <w:tcPr>
            <w:tcW w:w="7015" w:type="dxa"/>
            <w:vAlign w:val="center"/>
          </w:tcPr>
          <w:p w14:paraId="5958C29D" w14:textId="77777777" w:rsidR="00EC705E" w:rsidRDefault="00EC705E" w:rsidP="00A02B6D">
            <w:pPr>
              <w:spacing w:before="60" w:after="60"/>
            </w:pPr>
          </w:p>
        </w:tc>
      </w:tr>
      <w:tr w:rsidR="00EC705E" w14:paraId="7D9A7850" w14:textId="77777777" w:rsidTr="00A02B6D">
        <w:tc>
          <w:tcPr>
            <w:tcW w:w="3775" w:type="dxa"/>
            <w:shd w:val="clear" w:color="auto" w:fill="F2F2F2" w:themeFill="background1" w:themeFillShade="F2"/>
            <w:vAlign w:val="center"/>
          </w:tcPr>
          <w:p w14:paraId="4C91F263" w14:textId="4640AFB7" w:rsidR="00EC705E" w:rsidRPr="00F80A4D" w:rsidRDefault="00EC705E" w:rsidP="00A02B6D">
            <w:pPr>
              <w:spacing w:before="60" w:after="60"/>
              <w:rPr>
                <w:b/>
                <w:bCs/>
                <w:sz w:val="20"/>
                <w:szCs w:val="20"/>
              </w:rPr>
            </w:pPr>
            <w:r>
              <w:rPr>
                <w:b/>
                <w:bCs/>
                <w:sz w:val="20"/>
                <w:szCs w:val="20"/>
              </w:rPr>
              <w:t>What is your relationship to applicant?</w:t>
            </w:r>
          </w:p>
        </w:tc>
        <w:tc>
          <w:tcPr>
            <w:tcW w:w="7015" w:type="dxa"/>
            <w:vAlign w:val="center"/>
          </w:tcPr>
          <w:p w14:paraId="160CA173" w14:textId="77777777" w:rsidR="00EC705E" w:rsidRDefault="00EC705E" w:rsidP="00A02B6D">
            <w:pPr>
              <w:spacing w:before="60" w:after="60"/>
            </w:pPr>
          </w:p>
        </w:tc>
      </w:tr>
      <w:tr w:rsidR="00EC705E" w14:paraId="05CE7AE0" w14:textId="77777777" w:rsidTr="00A02B6D">
        <w:tc>
          <w:tcPr>
            <w:tcW w:w="3775" w:type="dxa"/>
            <w:shd w:val="clear" w:color="auto" w:fill="F2F2F2" w:themeFill="background1" w:themeFillShade="F2"/>
            <w:vAlign w:val="center"/>
          </w:tcPr>
          <w:p w14:paraId="74B66ABE" w14:textId="13E8B9EC" w:rsidR="00EC705E" w:rsidRDefault="00EC705E" w:rsidP="00A02B6D">
            <w:pPr>
              <w:spacing w:before="60" w:after="60"/>
              <w:rPr>
                <w:b/>
                <w:bCs/>
                <w:sz w:val="20"/>
                <w:szCs w:val="20"/>
              </w:rPr>
            </w:pPr>
            <w:r>
              <w:rPr>
                <w:b/>
                <w:bCs/>
                <w:sz w:val="20"/>
                <w:szCs w:val="20"/>
              </w:rPr>
              <w:t>What are the first words that come to mind when describing this student?</w:t>
            </w:r>
          </w:p>
        </w:tc>
        <w:tc>
          <w:tcPr>
            <w:tcW w:w="7015" w:type="dxa"/>
            <w:vAlign w:val="center"/>
          </w:tcPr>
          <w:p w14:paraId="1529F5FC" w14:textId="77777777" w:rsidR="00EC705E" w:rsidRDefault="00EC705E" w:rsidP="00A02B6D">
            <w:pPr>
              <w:spacing w:before="60" w:after="60"/>
            </w:pPr>
          </w:p>
        </w:tc>
      </w:tr>
      <w:tr w:rsidR="00EC705E" w14:paraId="6199429A" w14:textId="77777777" w:rsidTr="00A02B6D">
        <w:tc>
          <w:tcPr>
            <w:tcW w:w="3775" w:type="dxa"/>
            <w:shd w:val="clear" w:color="auto" w:fill="F2F2F2" w:themeFill="background1" w:themeFillShade="F2"/>
            <w:vAlign w:val="center"/>
          </w:tcPr>
          <w:p w14:paraId="37ABA3B2" w14:textId="51E5AA6E" w:rsidR="00EC705E" w:rsidRDefault="00EC705E" w:rsidP="00A02B6D">
            <w:pPr>
              <w:spacing w:before="60" w:after="60"/>
              <w:rPr>
                <w:b/>
                <w:bCs/>
                <w:sz w:val="20"/>
                <w:szCs w:val="20"/>
              </w:rPr>
            </w:pPr>
            <w:r>
              <w:rPr>
                <w:b/>
                <w:bCs/>
                <w:sz w:val="20"/>
                <w:szCs w:val="20"/>
              </w:rPr>
              <w:t>What are the applicant’s strengths?</w:t>
            </w:r>
          </w:p>
        </w:tc>
        <w:tc>
          <w:tcPr>
            <w:tcW w:w="7015" w:type="dxa"/>
            <w:vAlign w:val="center"/>
          </w:tcPr>
          <w:p w14:paraId="4EB3C4FF" w14:textId="77777777" w:rsidR="00EC705E" w:rsidRDefault="00EC705E" w:rsidP="00A02B6D">
            <w:pPr>
              <w:spacing w:before="60" w:after="60"/>
            </w:pPr>
          </w:p>
        </w:tc>
      </w:tr>
      <w:tr w:rsidR="00D174A5" w14:paraId="2488E498" w14:textId="77777777" w:rsidTr="0029434C">
        <w:tc>
          <w:tcPr>
            <w:tcW w:w="10790" w:type="dxa"/>
            <w:gridSpan w:val="2"/>
            <w:shd w:val="clear" w:color="auto" w:fill="F2F2F2" w:themeFill="background1" w:themeFillShade="F2"/>
            <w:vAlign w:val="center"/>
          </w:tcPr>
          <w:p w14:paraId="450D2673" w14:textId="082FC962" w:rsidR="00D174A5" w:rsidRDefault="00D174A5" w:rsidP="00A02B6D">
            <w:pPr>
              <w:spacing w:before="60" w:after="60"/>
            </w:pPr>
            <w:r>
              <w:rPr>
                <w:b/>
                <w:bCs/>
                <w:sz w:val="20"/>
                <w:szCs w:val="20"/>
              </w:rPr>
              <w:t>Please rate the student in the following areas using the scale provided. A score of 1 indicates weakness in an area; a score of 3 indicates average in an area; and a score of 5 indicates strength in an area.</w:t>
            </w:r>
          </w:p>
        </w:tc>
      </w:tr>
      <w:tr w:rsidR="00D174A5" w14:paraId="2C46CA54" w14:textId="77777777" w:rsidTr="00A02B6D">
        <w:tc>
          <w:tcPr>
            <w:tcW w:w="3775" w:type="dxa"/>
            <w:shd w:val="clear" w:color="auto" w:fill="F2F2F2" w:themeFill="background1" w:themeFillShade="F2"/>
            <w:vAlign w:val="center"/>
          </w:tcPr>
          <w:p w14:paraId="1DFBA8D0" w14:textId="3C82E53A" w:rsidR="00D174A5" w:rsidRPr="00D174A5" w:rsidRDefault="00D174A5" w:rsidP="00A02B6D">
            <w:pPr>
              <w:spacing w:before="60" w:after="60"/>
              <w:rPr>
                <w:i/>
                <w:iCs/>
                <w:sz w:val="20"/>
                <w:szCs w:val="20"/>
              </w:rPr>
            </w:pPr>
            <w:r w:rsidRPr="00D174A5">
              <w:rPr>
                <w:i/>
                <w:iCs/>
                <w:sz w:val="20"/>
                <w:szCs w:val="20"/>
              </w:rPr>
              <w:t>Ability to make an execute a plan:</w:t>
            </w:r>
          </w:p>
        </w:tc>
        <w:tc>
          <w:tcPr>
            <w:tcW w:w="7015" w:type="dxa"/>
            <w:vAlign w:val="center"/>
          </w:tcPr>
          <w:p w14:paraId="5A87F174" w14:textId="5134B836" w:rsidR="00D174A5" w:rsidRDefault="007B245C" w:rsidP="00A02B6D">
            <w:pPr>
              <w:spacing w:before="60" w:after="60"/>
            </w:pPr>
            <w:r>
              <w:rPr>
                <w:rFonts w:ascii="Segoe UI Symbol" w:hAnsi="Segoe UI Symbol"/>
              </w:rPr>
              <w:t xml:space="preserve">☐ </w:t>
            </w:r>
            <w:r>
              <w:t xml:space="preserve">1                  </w:t>
            </w:r>
            <w:r>
              <w:rPr>
                <w:rFonts w:ascii="Segoe UI Symbol" w:hAnsi="Segoe UI Symbol"/>
              </w:rPr>
              <w:t>☐</w:t>
            </w:r>
            <w:r>
              <w:t xml:space="preserve"> 2</w:t>
            </w:r>
            <w:r w:rsidRPr="007B245C">
              <w:t xml:space="preserve">  </w:t>
            </w:r>
            <w:r>
              <w:t xml:space="preserve">          </w:t>
            </w:r>
            <w:r w:rsidRPr="007B245C">
              <w:t xml:space="preserve">      ☐ </w:t>
            </w:r>
            <w:r>
              <w:t>3</w:t>
            </w:r>
            <w:r w:rsidRPr="007B245C">
              <w:t xml:space="preserve">   </w:t>
            </w:r>
            <w:r>
              <w:t xml:space="preserve">          </w:t>
            </w:r>
            <w:r w:rsidRPr="007B245C">
              <w:t xml:space="preserve">     ☐ </w:t>
            </w:r>
            <w:r>
              <w:t>4</w:t>
            </w:r>
            <w:r w:rsidRPr="007B245C">
              <w:t xml:space="preserve">   </w:t>
            </w:r>
            <w:r>
              <w:t xml:space="preserve">          </w:t>
            </w:r>
            <w:r w:rsidRPr="007B245C">
              <w:t xml:space="preserve">     ☐ </w:t>
            </w:r>
            <w:r>
              <w:t>5</w:t>
            </w:r>
          </w:p>
        </w:tc>
      </w:tr>
      <w:tr w:rsidR="007B245C" w14:paraId="2E3E9E52" w14:textId="77777777" w:rsidTr="00A02B6D">
        <w:tc>
          <w:tcPr>
            <w:tcW w:w="3775" w:type="dxa"/>
            <w:shd w:val="clear" w:color="auto" w:fill="F2F2F2" w:themeFill="background1" w:themeFillShade="F2"/>
            <w:vAlign w:val="center"/>
          </w:tcPr>
          <w:p w14:paraId="43AF665E" w14:textId="3954B767" w:rsidR="007B245C" w:rsidRPr="007B245C" w:rsidRDefault="007B245C" w:rsidP="007B245C">
            <w:pPr>
              <w:spacing w:before="60" w:after="60"/>
              <w:rPr>
                <w:i/>
                <w:iCs/>
                <w:sz w:val="20"/>
                <w:szCs w:val="20"/>
              </w:rPr>
            </w:pPr>
            <w:r w:rsidRPr="007B245C">
              <w:rPr>
                <w:i/>
                <w:iCs/>
                <w:sz w:val="20"/>
                <w:szCs w:val="20"/>
              </w:rPr>
              <w:t>Resilience in overcoming obstacles:</w:t>
            </w:r>
          </w:p>
        </w:tc>
        <w:tc>
          <w:tcPr>
            <w:tcW w:w="7015" w:type="dxa"/>
            <w:vAlign w:val="center"/>
          </w:tcPr>
          <w:p w14:paraId="3AF6EF14" w14:textId="35E1799A" w:rsidR="007B245C" w:rsidRDefault="007B245C" w:rsidP="007B245C">
            <w:pPr>
              <w:spacing w:before="60" w:after="60"/>
            </w:pPr>
            <w:r>
              <w:rPr>
                <w:rFonts w:ascii="Segoe UI Symbol" w:hAnsi="Segoe UI Symbol"/>
              </w:rPr>
              <w:t xml:space="preserve">☐ </w:t>
            </w:r>
            <w:r>
              <w:t xml:space="preserve">1                  </w:t>
            </w:r>
            <w:r>
              <w:rPr>
                <w:rFonts w:ascii="Segoe UI Symbol" w:hAnsi="Segoe UI Symbol"/>
              </w:rPr>
              <w:t>☐</w:t>
            </w:r>
            <w:r>
              <w:t xml:space="preserve"> 2</w:t>
            </w:r>
            <w:r w:rsidRPr="007B245C">
              <w:t xml:space="preserve">  </w:t>
            </w:r>
            <w:r>
              <w:t xml:space="preserve">          </w:t>
            </w:r>
            <w:r w:rsidRPr="007B245C">
              <w:t xml:space="preserve">      ☐ </w:t>
            </w:r>
            <w:r>
              <w:t>3</w:t>
            </w:r>
            <w:r w:rsidRPr="007B245C">
              <w:t xml:space="preserve">   </w:t>
            </w:r>
            <w:r>
              <w:t xml:space="preserve">          </w:t>
            </w:r>
            <w:r w:rsidRPr="007B245C">
              <w:t xml:space="preserve">     ☐ </w:t>
            </w:r>
            <w:r>
              <w:t>4</w:t>
            </w:r>
            <w:r w:rsidRPr="007B245C">
              <w:t xml:space="preserve">   </w:t>
            </w:r>
            <w:r>
              <w:t xml:space="preserve">          </w:t>
            </w:r>
            <w:r w:rsidRPr="007B245C">
              <w:t xml:space="preserve">     ☐ </w:t>
            </w:r>
            <w:r>
              <w:t>5</w:t>
            </w:r>
          </w:p>
        </w:tc>
      </w:tr>
      <w:tr w:rsidR="007B245C" w14:paraId="7F9F0749" w14:textId="77777777" w:rsidTr="00A02B6D">
        <w:tc>
          <w:tcPr>
            <w:tcW w:w="3775" w:type="dxa"/>
            <w:shd w:val="clear" w:color="auto" w:fill="F2F2F2" w:themeFill="background1" w:themeFillShade="F2"/>
            <w:vAlign w:val="center"/>
          </w:tcPr>
          <w:p w14:paraId="73430AD1" w14:textId="6AB4C71E" w:rsidR="007B245C" w:rsidRPr="007B245C" w:rsidRDefault="007B245C" w:rsidP="007B245C">
            <w:pPr>
              <w:spacing w:before="60" w:after="60"/>
              <w:rPr>
                <w:i/>
                <w:iCs/>
                <w:sz w:val="20"/>
                <w:szCs w:val="20"/>
              </w:rPr>
            </w:pPr>
            <w:r w:rsidRPr="007B245C">
              <w:rPr>
                <w:i/>
                <w:iCs/>
                <w:sz w:val="20"/>
                <w:szCs w:val="20"/>
              </w:rPr>
              <w:t>Seriousness of purpose:</w:t>
            </w:r>
          </w:p>
        </w:tc>
        <w:tc>
          <w:tcPr>
            <w:tcW w:w="7015" w:type="dxa"/>
            <w:vAlign w:val="center"/>
          </w:tcPr>
          <w:p w14:paraId="6E02E1D8" w14:textId="75246C2D" w:rsidR="007B245C" w:rsidRDefault="007B245C" w:rsidP="007B245C">
            <w:pPr>
              <w:spacing w:before="60" w:after="60"/>
            </w:pPr>
            <w:r>
              <w:rPr>
                <w:rFonts w:ascii="Segoe UI Symbol" w:hAnsi="Segoe UI Symbol"/>
              </w:rPr>
              <w:t xml:space="preserve">☐ </w:t>
            </w:r>
            <w:r>
              <w:t xml:space="preserve">1                  </w:t>
            </w:r>
            <w:r>
              <w:rPr>
                <w:rFonts w:ascii="Segoe UI Symbol" w:hAnsi="Segoe UI Symbol"/>
              </w:rPr>
              <w:t>☐</w:t>
            </w:r>
            <w:r>
              <w:t xml:space="preserve"> 2</w:t>
            </w:r>
            <w:r w:rsidRPr="007B245C">
              <w:t xml:space="preserve">  </w:t>
            </w:r>
            <w:r>
              <w:t xml:space="preserve">          </w:t>
            </w:r>
            <w:r w:rsidRPr="007B245C">
              <w:t xml:space="preserve">      ☐ </w:t>
            </w:r>
            <w:r>
              <w:t>3</w:t>
            </w:r>
            <w:r w:rsidRPr="007B245C">
              <w:t xml:space="preserve">   </w:t>
            </w:r>
            <w:r>
              <w:t xml:space="preserve">          </w:t>
            </w:r>
            <w:r w:rsidRPr="007B245C">
              <w:t xml:space="preserve">     ☐ </w:t>
            </w:r>
            <w:r>
              <w:t>4</w:t>
            </w:r>
            <w:r w:rsidRPr="007B245C">
              <w:t xml:space="preserve">   </w:t>
            </w:r>
            <w:r>
              <w:t xml:space="preserve">          </w:t>
            </w:r>
            <w:r w:rsidRPr="007B245C">
              <w:t xml:space="preserve">     ☐ </w:t>
            </w:r>
            <w:r>
              <w:t>5</w:t>
            </w:r>
          </w:p>
        </w:tc>
      </w:tr>
      <w:tr w:rsidR="007B245C" w14:paraId="7428F455" w14:textId="77777777" w:rsidTr="00A02B6D">
        <w:tc>
          <w:tcPr>
            <w:tcW w:w="3775" w:type="dxa"/>
            <w:shd w:val="clear" w:color="auto" w:fill="F2F2F2" w:themeFill="background1" w:themeFillShade="F2"/>
            <w:vAlign w:val="center"/>
          </w:tcPr>
          <w:p w14:paraId="6DDF3891" w14:textId="244866CB" w:rsidR="007B245C" w:rsidRPr="007B245C" w:rsidRDefault="007B245C" w:rsidP="007B245C">
            <w:pPr>
              <w:spacing w:before="60" w:after="60"/>
              <w:rPr>
                <w:i/>
                <w:iCs/>
                <w:sz w:val="20"/>
                <w:szCs w:val="20"/>
              </w:rPr>
            </w:pPr>
            <w:r w:rsidRPr="007B245C">
              <w:rPr>
                <w:i/>
                <w:iCs/>
                <w:sz w:val="20"/>
                <w:szCs w:val="20"/>
              </w:rPr>
              <w:t>Potential for succeeding in their program:</w:t>
            </w:r>
          </w:p>
        </w:tc>
        <w:tc>
          <w:tcPr>
            <w:tcW w:w="7015" w:type="dxa"/>
            <w:vAlign w:val="center"/>
          </w:tcPr>
          <w:p w14:paraId="2789FFD9" w14:textId="459746FF" w:rsidR="007B245C" w:rsidRDefault="007B245C" w:rsidP="007B245C">
            <w:pPr>
              <w:spacing w:before="60" w:after="60"/>
            </w:pPr>
            <w:r>
              <w:rPr>
                <w:rFonts w:ascii="Segoe UI Symbol" w:hAnsi="Segoe UI Symbol"/>
              </w:rPr>
              <w:t xml:space="preserve">☐ </w:t>
            </w:r>
            <w:r>
              <w:t xml:space="preserve">1                  </w:t>
            </w:r>
            <w:r>
              <w:rPr>
                <w:rFonts w:ascii="Segoe UI Symbol" w:hAnsi="Segoe UI Symbol"/>
              </w:rPr>
              <w:t>☐</w:t>
            </w:r>
            <w:r>
              <w:t xml:space="preserve"> 2</w:t>
            </w:r>
            <w:r w:rsidRPr="007B245C">
              <w:t xml:space="preserve">  </w:t>
            </w:r>
            <w:r>
              <w:t xml:space="preserve">          </w:t>
            </w:r>
            <w:r w:rsidRPr="007B245C">
              <w:t xml:space="preserve">      ☐ </w:t>
            </w:r>
            <w:r>
              <w:t>3</w:t>
            </w:r>
            <w:r w:rsidRPr="007B245C">
              <w:t xml:space="preserve">   </w:t>
            </w:r>
            <w:r>
              <w:t xml:space="preserve">          </w:t>
            </w:r>
            <w:r w:rsidRPr="007B245C">
              <w:t xml:space="preserve">     ☐ </w:t>
            </w:r>
            <w:r>
              <w:t>4</w:t>
            </w:r>
            <w:r w:rsidRPr="007B245C">
              <w:t xml:space="preserve">   </w:t>
            </w:r>
            <w:r>
              <w:t xml:space="preserve">          </w:t>
            </w:r>
            <w:r w:rsidRPr="007B245C">
              <w:t xml:space="preserve">     ☐ </w:t>
            </w:r>
            <w:r>
              <w:t>5</w:t>
            </w:r>
          </w:p>
        </w:tc>
      </w:tr>
      <w:tr w:rsidR="007B245C" w14:paraId="5FA57EC4" w14:textId="77777777" w:rsidTr="00A02B6D">
        <w:tc>
          <w:tcPr>
            <w:tcW w:w="3775" w:type="dxa"/>
            <w:shd w:val="clear" w:color="auto" w:fill="F2F2F2" w:themeFill="background1" w:themeFillShade="F2"/>
            <w:vAlign w:val="center"/>
          </w:tcPr>
          <w:p w14:paraId="7EE80995" w14:textId="1B211D5C" w:rsidR="007B245C" w:rsidRDefault="007B245C" w:rsidP="007B245C">
            <w:pPr>
              <w:spacing w:before="60" w:after="60"/>
              <w:rPr>
                <w:b/>
                <w:bCs/>
                <w:sz w:val="20"/>
                <w:szCs w:val="20"/>
              </w:rPr>
            </w:pPr>
            <w:r>
              <w:rPr>
                <w:b/>
                <w:bCs/>
                <w:sz w:val="20"/>
                <w:szCs w:val="20"/>
              </w:rPr>
              <w:t>Please share any comments or concerns about this applicant that you think may be of help. You may attach a letter if you prefer.</w:t>
            </w:r>
          </w:p>
        </w:tc>
        <w:tc>
          <w:tcPr>
            <w:tcW w:w="7015" w:type="dxa"/>
            <w:vAlign w:val="center"/>
          </w:tcPr>
          <w:p w14:paraId="26C49C1B" w14:textId="77777777" w:rsidR="007B245C" w:rsidRDefault="007B245C" w:rsidP="007B245C">
            <w:pPr>
              <w:spacing w:before="60" w:after="60"/>
            </w:pPr>
          </w:p>
        </w:tc>
      </w:tr>
    </w:tbl>
    <w:p w14:paraId="52E2F402" w14:textId="77777777" w:rsidR="00EC705E" w:rsidRDefault="00EC705E" w:rsidP="009D1C0C"/>
    <w:p w14:paraId="3B475BC9" w14:textId="6F3C6C33" w:rsidR="007B245C" w:rsidRDefault="007B245C" w:rsidP="007B245C">
      <w:pPr>
        <w:spacing w:after="160" w:line="259" w:lineRule="auto"/>
      </w:pPr>
      <w:r w:rsidRPr="003117F1">
        <w:rPr>
          <w:b/>
          <w:bCs/>
        </w:rPr>
        <w:t>Signature</w:t>
      </w:r>
      <w:r>
        <w:rPr>
          <w:b/>
          <w:bCs/>
        </w:rPr>
        <w:t xml:space="preserve"> of Person Completing Form</w:t>
      </w:r>
      <w:r w:rsidRPr="003117F1">
        <w:rPr>
          <w:b/>
          <w:bCs/>
        </w:rPr>
        <w:t>:</w:t>
      </w:r>
      <w:r>
        <w:rPr>
          <w:b/>
          <w:bCs/>
        </w:rPr>
        <w:t xml:space="preserve"> </w:t>
      </w:r>
      <w:r w:rsidRPr="003117F1">
        <w:rPr>
          <w:b/>
          <w:bCs/>
        </w:rPr>
        <w:t>_____________________</w:t>
      </w:r>
      <w:r>
        <w:rPr>
          <w:b/>
          <w:bCs/>
        </w:rPr>
        <w:t>_____</w:t>
      </w:r>
      <w:r w:rsidRPr="003117F1">
        <w:rPr>
          <w:b/>
          <w:bCs/>
        </w:rPr>
        <w:t>__</w:t>
      </w:r>
      <w:r>
        <w:rPr>
          <w:b/>
          <w:bCs/>
        </w:rPr>
        <w:t>_</w:t>
      </w:r>
      <w:r w:rsidRPr="003117F1">
        <w:rPr>
          <w:b/>
          <w:bCs/>
        </w:rPr>
        <w:t>__________</w:t>
      </w:r>
      <w:r>
        <w:rPr>
          <w:b/>
          <w:bCs/>
        </w:rPr>
        <w:t xml:space="preserve"> </w:t>
      </w:r>
      <w:r>
        <w:rPr>
          <w:b/>
          <w:bCs/>
        </w:rPr>
        <w:tab/>
        <w:t>Date:</w:t>
      </w:r>
      <w:r>
        <w:rPr>
          <w:b/>
          <w:bCs/>
        </w:rPr>
        <w:tab/>
        <w:t>_____________________</w:t>
      </w:r>
    </w:p>
    <w:p w14:paraId="06AEB1AE" w14:textId="406BE9E5" w:rsidR="00B50098" w:rsidRPr="007B245C" w:rsidRDefault="007B245C" w:rsidP="007B245C">
      <w:pPr>
        <w:jc w:val="center"/>
        <w:rPr>
          <w:i/>
          <w:iCs/>
        </w:rPr>
      </w:pPr>
      <w:r>
        <w:br/>
      </w:r>
      <w:r w:rsidRPr="007B245C">
        <w:rPr>
          <w:i/>
          <w:iCs/>
        </w:rPr>
        <w:t>Thank you for your support of the applicant.</w:t>
      </w:r>
    </w:p>
    <w:sectPr w:rsidR="00B50098" w:rsidRPr="007B245C" w:rsidSect="00593785">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86D5" w14:textId="77777777" w:rsidR="003853DE" w:rsidRDefault="003853DE" w:rsidP="001C43E6">
      <w:pPr>
        <w:spacing w:after="0" w:line="240" w:lineRule="auto"/>
      </w:pPr>
      <w:r>
        <w:separator/>
      </w:r>
    </w:p>
  </w:endnote>
  <w:endnote w:type="continuationSeparator" w:id="0">
    <w:p w14:paraId="7C7DB44F" w14:textId="77777777" w:rsidR="003853DE" w:rsidRDefault="003853DE" w:rsidP="001C43E6">
      <w:pPr>
        <w:spacing w:after="0" w:line="240" w:lineRule="auto"/>
      </w:pPr>
      <w:r>
        <w:continuationSeparator/>
      </w:r>
    </w:p>
  </w:endnote>
  <w:endnote w:type="continuationNotice" w:id="1">
    <w:p w14:paraId="78ACC2F9" w14:textId="77777777" w:rsidR="003853DE" w:rsidRDefault="00385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907966082"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640A4B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702687994"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5095F" w14:textId="77777777" w:rsidR="003853DE" w:rsidRDefault="003853DE" w:rsidP="001C43E6">
      <w:pPr>
        <w:spacing w:after="0" w:line="240" w:lineRule="auto"/>
      </w:pPr>
      <w:r>
        <w:separator/>
      </w:r>
    </w:p>
  </w:footnote>
  <w:footnote w:type="continuationSeparator" w:id="0">
    <w:p w14:paraId="3ADA54FA" w14:textId="77777777" w:rsidR="003853DE" w:rsidRDefault="003853DE" w:rsidP="001C43E6">
      <w:pPr>
        <w:spacing w:after="0" w:line="240" w:lineRule="auto"/>
      </w:pPr>
      <w:r>
        <w:continuationSeparator/>
      </w:r>
    </w:p>
  </w:footnote>
  <w:footnote w:type="continuationNotice" w:id="1">
    <w:p w14:paraId="06C5A8A3" w14:textId="77777777" w:rsidR="003853DE" w:rsidRDefault="003853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5F9E27B9" w:rsidR="00593785" w:rsidRDefault="007D7246"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3DD6D215">
          <wp:simplePos x="0" y="0"/>
          <wp:positionH relativeFrom="column">
            <wp:posOffset>-966485</wp:posOffset>
          </wp:positionH>
          <wp:positionV relativeFrom="paragraph">
            <wp:posOffset>-212090</wp:posOffset>
          </wp:positionV>
          <wp:extent cx="9331386" cy="372140"/>
          <wp:effectExtent l="0" t="0" r="3175" b="8890"/>
          <wp:wrapNone/>
          <wp:docPr id="1904214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9331386" cy="372140"/>
                  </a:xfrm>
                  <a:prstGeom prst="rect">
                    <a:avLst/>
                  </a:prstGeom>
                </pic:spPr>
              </pic:pic>
            </a:graphicData>
          </a:graphic>
          <wp14:sizeRelH relativeFrom="page">
            <wp14:pctWidth>0</wp14:pctWidth>
          </wp14:sizeRelH>
          <wp14:sizeRelV relativeFrom="page">
            <wp14:pctHeight>0</wp14:pctHeight>
          </wp14:sizeRelV>
        </wp:anchor>
      </w:drawing>
    </w:r>
    <w:r w:rsidR="00593785">
      <w:br/>
    </w:r>
    <w:r w:rsidR="00593785">
      <w:br/>
    </w:r>
    <w:r w:rsidR="008A7A34">
      <w:rPr>
        <w:color w:val="A6A6A6" w:themeColor="background1" w:themeShade="A6"/>
        <w:sz w:val="20"/>
        <w:szCs w:val="20"/>
      </w:rPr>
      <w:t xml:space="preserve">Adult Learner </w:t>
    </w:r>
    <w:r w:rsidR="00B44F6C">
      <w:rPr>
        <w:color w:val="A6A6A6" w:themeColor="background1" w:themeShade="A6"/>
        <w:sz w:val="20"/>
        <w:szCs w:val="20"/>
      </w:rPr>
      <w:t>Long</w:t>
    </w:r>
    <w:r w:rsidR="008A7A34">
      <w:rPr>
        <w:color w:val="A6A6A6" w:themeColor="background1" w:themeShade="A6"/>
        <w:sz w:val="20"/>
        <w:szCs w:val="20"/>
      </w:rPr>
      <w:t xml:space="preserve">-Term </w:t>
    </w:r>
    <w:r w:rsidR="00460B91">
      <w:rPr>
        <w:color w:val="A6A6A6" w:themeColor="background1" w:themeShade="A6"/>
        <w:sz w:val="20"/>
        <w:szCs w:val="20"/>
      </w:rPr>
      <w:t xml:space="preserve">Scholarship </w:t>
    </w:r>
    <w:r w:rsidR="00B44F6C">
      <w:rPr>
        <w:color w:val="A6A6A6" w:themeColor="background1" w:themeShade="A6"/>
        <w:sz w:val="20"/>
        <w:szCs w:val="20"/>
      </w:rPr>
      <w:t>Alternative</w:t>
    </w:r>
    <w:r w:rsidR="008A7A34">
      <w:rPr>
        <w:color w:val="A6A6A6" w:themeColor="background1" w:themeShade="A6"/>
        <w:sz w:val="20"/>
        <w:szCs w:val="20"/>
      </w:rPr>
      <w:t xml:space="preserve"> Application</w:t>
    </w:r>
    <w:r w:rsidR="00593785">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0" w:name="_Hlk175234047"/>
    <w:bookmarkStart w:id="1"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9981435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9080C"/>
    <w:multiLevelType w:val="hybridMultilevel"/>
    <w:tmpl w:val="C966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00C04"/>
    <w:multiLevelType w:val="hybridMultilevel"/>
    <w:tmpl w:val="4FDC1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E039F"/>
    <w:multiLevelType w:val="hybridMultilevel"/>
    <w:tmpl w:val="AEC4273C"/>
    <w:lvl w:ilvl="0" w:tplc="8C7012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81ADB"/>
    <w:multiLevelType w:val="hybridMultilevel"/>
    <w:tmpl w:val="CA44205A"/>
    <w:lvl w:ilvl="0" w:tplc="D6644C62">
      <w:start w:val="3"/>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35850"/>
    <w:multiLevelType w:val="hybridMultilevel"/>
    <w:tmpl w:val="7536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E5B04"/>
    <w:multiLevelType w:val="hybridMultilevel"/>
    <w:tmpl w:val="F32A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A0DCF"/>
    <w:multiLevelType w:val="hybridMultilevel"/>
    <w:tmpl w:val="07E057FE"/>
    <w:lvl w:ilvl="0" w:tplc="36E66174">
      <w:start w:val="3"/>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B4D73"/>
    <w:multiLevelType w:val="hybridMultilevel"/>
    <w:tmpl w:val="1844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603994">
    <w:abstractNumId w:val="1"/>
  </w:num>
  <w:num w:numId="2" w16cid:durableId="195235875">
    <w:abstractNumId w:val="2"/>
  </w:num>
  <w:num w:numId="3" w16cid:durableId="1298336183">
    <w:abstractNumId w:val="4"/>
  </w:num>
  <w:num w:numId="4" w16cid:durableId="1060249705">
    <w:abstractNumId w:val="6"/>
  </w:num>
  <w:num w:numId="5" w16cid:durableId="1609313935">
    <w:abstractNumId w:val="5"/>
  </w:num>
  <w:num w:numId="6" w16cid:durableId="856700360">
    <w:abstractNumId w:val="7"/>
  </w:num>
  <w:num w:numId="7" w16cid:durableId="510726585">
    <w:abstractNumId w:val="0"/>
  </w:num>
  <w:num w:numId="8" w16cid:durableId="604845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174B4"/>
    <w:rsid w:val="0002350F"/>
    <w:rsid w:val="00046A7D"/>
    <w:rsid w:val="00076219"/>
    <w:rsid w:val="0008066A"/>
    <w:rsid w:val="00094DA1"/>
    <w:rsid w:val="000D4F98"/>
    <w:rsid w:val="000E777E"/>
    <w:rsid w:val="00111931"/>
    <w:rsid w:val="001518B3"/>
    <w:rsid w:val="001570DE"/>
    <w:rsid w:val="00176694"/>
    <w:rsid w:val="001C0257"/>
    <w:rsid w:val="001C08C6"/>
    <w:rsid w:val="001C43E6"/>
    <w:rsid w:val="001E350F"/>
    <w:rsid w:val="001E64B4"/>
    <w:rsid w:val="001F106D"/>
    <w:rsid w:val="001F388D"/>
    <w:rsid w:val="00246B66"/>
    <w:rsid w:val="00264C93"/>
    <w:rsid w:val="00291A43"/>
    <w:rsid w:val="00297BF0"/>
    <w:rsid w:val="002A6058"/>
    <w:rsid w:val="002D159C"/>
    <w:rsid w:val="002E39D8"/>
    <w:rsid w:val="002E7063"/>
    <w:rsid w:val="002F5E54"/>
    <w:rsid w:val="00311136"/>
    <w:rsid w:val="003113A7"/>
    <w:rsid w:val="003117F1"/>
    <w:rsid w:val="00312541"/>
    <w:rsid w:val="0033027F"/>
    <w:rsid w:val="00330E24"/>
    <w:rsid w:val="00341FF7"/>
    <w:rsid w:val="00360059"/>
    <w:rsid w:val="003853DE"/>
    <w:rsid w:val="003B7591"/>
    <w:rsid w:val="003F1E19"/>
    <w:rsid w:val="003F3B00"/>
    <w:rsid w:val="00425439"/>
    <w:rsid w:val="0043358C"/>
    <w:rsid w:val="004360AC"/>
    <w:rsid w:val="004527F4"/>
    <w:rsid w:val="00460B91"/>
    <w:rsid w:val="00462891"/>
    <w:rsid w:val="004632F9"/>
    <w:rsid w:val="004A107A"/>
    <w:rsid w:val="004D714E"/>
    <w:rsid w:val="004F30D3"/>
    <w:rsid w:val="0051243D"/>
    <w:rsid w:val="00515EB8"/>
    <w:rsid w:val="00522A51"/>
    <w:rsid w:val="00545DBD"/>
    <w:rsid w:val="00547A6B"/>
    <w:rsid w:val="00563449"/>
    <w:rsid w:val="00593785"/>
    <w:rsid w:val="005A2718"/>
    <w:rsid w:val="005A5B7F"/>
    <w:rsid w:val="005A6406"/>
    <w:rsid w:val="005B3A80"/>
    <w:rsid w:val="005F0BA1"/>
    <w:rsid w:val="005F3810"/>
    <w:rsid w:val="00611C6A"/>
    <w:rsid w:val="00621D49"/>
    <w:rsid w:val="006364E5"/>
    <w:rsid w:val="00637A3E"/>
    <w:rsid w:val="00645E3D"/>
    <w:rsid w:val="006576CF"/>
    <w:rsid w:val="0069535E"/>
    <w:rsid w:val="0069688D"/>
    <w:rsid w:val="006A2A7A"/>
    <w:rsid w:val="006A3A9F"/>
    <w:rsid w:val="006C1CEB"/>
    <w:rsid w:val="006E5AB9"/>
    <w:rsid w:val="006E7195"/>
    <w:rsid w:val="00703D57"/>
    <w:rsid w:val="00713C14"/>
    <w:rsid w:val="0075432F"/>
    <w:rsid w:val="00766F43"/>
    <w:rsid w:val="007832C8"/>
    <w:rsid w:val="007A6352"/>
    <w:rsid w:val="007B245C"/>
    <w:rsid w:val="007C4780"/>
    <w:rsid w:val="007D020C"/>
    <w:rsid w:val="007D4C02"/>
    <w:rsid w:val="007D7246"/>
    <w:rsid w:val="007E7BA3"/>
    <w:rsid w:val="007F14CA"/>
    <w:rsid w:val="00822BBA"/>
    <w:rsid w:val="008322DA"/>
    <w:rsid w:val="008466F4"/>
    <w:rsid w:val="008505B7"/>
    <w:rsid w:val="008554F3"/>
    <w:rsid w:val="008600AE"/>
    <w:rsid w:val="0086033E"/>
    <w:rsid w:val="00873765"/>
    <w:rsid w:val="00893A44"/>
    <w:rsid w:val="008A3482"/>
    <w:rsid w:val="008A4780"/>
    <w:rsid w:val="008A7A34"/>
    <w:rsid w:val="008C1E8B"/>
    <w:rsid w:val="00901A82"/>
    <w:rsid w:val="00922481"/>
    <w:rsid w:val="009274C8"/>
    <w:rsid w:val="0093420C"/>
    <w:rsid w:val="0093491A"/>
    <w:rsid w:val="00952F23"/>
    <w:rsid w:val="009A710A"/>
    <w:rsid w:val="009C16D2"/>
    <w:rsid w:val="009D1C0C"/>
    <w:rsid w:val="009D7391"/>
    <w:rsid w:val="00A24431"/>
    <w:rsid w:val="00A332A9"/>
    <w:rsid w:val="00A43ECB"/>
    <w:rsid w:val="00A578E4"/>
    <w:rsid w:val="00A613DC"/>
    <w:rsid w:val="00A70E49"/>
    <w:rsid w:val="00A718AD"/>
    <w:rsid w:val="00A809F6"/>
    <w:rsid w:val="00A812CF"/>
    <w:rsid w:val="00A97896"/>
    <w:rsid w:val="00AA6A5B"/>
    <w:rsid w:val="00AA6D1B"/>
    <w:rsid w:val="00AC3F0B"/>
    <w:rsid w:val="00AD399B"/>
    <w:rsid w:val="00AE18EB"/>
    <w:rsid w:val="00AE3673"/>
    <w:rsid w:val="00B050A2"/>
    <w:rsid w:val="00B06544"/>
    <w:rsid w:val="00B444A8"/>
    <w:rsid w:val="00B44F6C"/>
    <w:rsid w:val="00B50098"/>
    <w:rsid w:val="00B507DB"/>
    <w:rsid w:val="00B921AB"/>
    <w:rsid w:val="00BB76B9"/>
    <w:rsid w:val="00BC3A05"/>
    <w:rsid w:val="00BD36BC"/>
    <w:rsid w:val="00C10129"/>
    <w:rsid w:val="00C11A64"/>
    <w:rsid w:val="00C14630"/>
    <w:rsid w:val="00C3269B"/>
    <w:rsid w:val="00C9203C"/>
    <w:rsid w:val="00CA26D1"/>
    <w:rsid w:val="00CD55E2"/>
    <w:rsid w:val="00CF14D2"/>
    <w:rsid w:val="00CF78D6"/>
    <w:rsid w:val="00D16E71"/>
    <w:rsid w:val="00D174A5"/>
    <w:rsid w:val="00D2069E"/>
    <w:rsid w:val="00D247DA"/>
    <w:rsid w:val="00D2766E"/>
    <w:rsid w:val="00D35056"/>
    <w:rsid w:val="00D40854"/>
    <w:rsid w:val="00D63AA6"/>
    <w:rsid w:val="00D74576"/>
    <w:rsid w:val="00D831EF"/>
    <w:rsid w:val="00D9292E"/>
    <w:rsid w:val="00D97270"/>
    <w:rsid w:val="00DA1B26"/>
    <w:rsid w:val="00DF08E2"/>
    <w:rsid w:val="00DF72BB"/>
    <w:rsid w:val="00E150FC"/>
    <w:rsid w:val="00E168B7"/>
    <w:rsid w:val="00E311FC"/>
    <w:rsid w:val="00E476C9"/>
    <w:rsid w:val="00E64F7A"/>
    <w:rsid w:val="00E72CBC"/>
    <w:rsid w:val="00EB23E3"/>
    <w:rsid w:val="00EC3FD8"/>
    <w:rsid w:val="00EC705E"/>
    <w:rsid w:val="00F243C1"/>
    <w:rsid w:val="00F36F5A"/>
    <w:rsid w:val="00F42A9E"/>
    <w:rsid w:val="00F5738B"/>
    <w:rsid w:val="00F60607"/>
    <w:rsid w:val="00F77F9E"/>
    <w:rsid w:val="00F80A4D"/>
    <w:rsid w:val="00F816FD"/>
    <w:rsid w:val="00F92973"/>
    <w:rsid w:val="00F92F89"/>
    <w:rsid w:val="00FA3280"/>
    <w:rsid w:val="00FA35EB"/>
    <w:rsid w:val="00FB5256"/>
    <w:rsid w:val="00FB5E5C"/>
    <w:rsid w:val="00FC5566"/>
    <w:rsid w:val="00FF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A9"/>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4F6C"/>
    <w:rPr>
      <w:color w:val="467886" w:themeColor="hyperlink"/>
      <w:u w:val="single"/>
    </w:rPr>
  </w:style>
  <w:style w:type="character" w:styleId="UnresolvedMention">
    <w:name w:val="Unresolved Mention"/>
    <w:basedOn w:val="DefaultParagraphFont"/>
    <w:uiPriority w:val="99"/>
    <w:semiHidden/>
    <w:unhideWhenUsed/>
    <w:rsid w:val="00B44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shannon@mainecf.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DCFA7-8BBE-4835-A0D3-B0A912A98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6F3AE-EE57-43CE-BFD1-1A60116A1DD6}">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3.xml><?xml version="1.0" encoding="utf-8"?>
<ds:datastoreItem xmlns:ds="http://schemas.openxmlformats.org/officeDocument/2006/customXml" ds:itemID="{2DFDDC67-64BB-46AE-BEC8-6EC49719DD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3</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169</cp:revision>
  <dcterms:created xsi:type="dcterms:W3CDTF">2024-08-22T19:08:00Z</dcterms:created>
  <dcterms:modified xsi:type="dcterms:W3CDTF">2024-09-26T16:53:00Z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